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BCF7" w14:textId="3DC13A41" w:rsidR="00946136" w:rsidRDefault="00D94924" w:rsidP="00D94924">
      <w:pPr>
        <w:pStyle w:val="Title"/>
      </w:pPr>
      <w:r>
        <w:t>Kristi himmelfart 2026</w:t>
      </w:r>
    </w:p>
    <w:p w14:paraId="35B60ACA" w14:textId="77777777" w:rsidR="00D94924" w:rsidRDefault="00D94924" w:rsidP="00D94924"/>
    <w:p w14:paraId="67339EAE" w14:textId="7F44938F" w:rsidR="00D94924" w:rsidRDefault="00D94924" w:rsidP="00D94924">
      <w:r>
        <w:t>Salmer:</w:t>
      </w:r>
    </w:p>
    <w:p w14:paraId="306EF244" w14:textId="77777777" w:rsidR="000A4C6F" w:rsidRDefault="000A4C6F" w:rsidP="000A4C6F">
      <w:r>
        <w:t>814: Denne morgens mulighed</w:t>
      </w:r>
    </w:p>
    <w:p w14:paraId="2B50E08A" w14:textId="77777777" w:rsidR="000A4C6F" w:rsidRDefault="000A4C6F" w:rsidP="000A4C6F">
      <w:r>
        <w:t>355: Gud har fra evighed givet sin Søn os til Herre</w:t>
      </w:r>
    </w:p>
    <w:p w14:paraId="58C2CCB2" w14:textId="77777777" w:rsidR="000A4C6F" w:rsidRDefault="000A4C6F" w:rsidP="000A4C6F">
      <w:r>
        <w:t>260: Du satte dig selv i de nederstes sted</w:t>
      </w:r>
    </w:p>
    <w:p w14:paraId="4433BC34" w14:textId="77777777" w:rsidR="000A4C6F" w:rsidRDefault="000A4C6F" w:rsidP="000A4C6F">
      <w:r>
        <w:t>-</w:t>
      </w:r>
    </w:p>
    <w:p w14:paraId="0FC7F42E" w14:textId="77777777" w:rsidR="000A4C6F" w:rsidRDefault="000A4C6F" w:rsidP="000A4C6F">
      <w:r>
        <w:t>832: Du forsvandt ind i skyen</w:t>
      </w:r>
    </w:p>
    <w:p w14:paraId="04EF41A9" w14:textId="77777777" w:rsidR="000A4C6F" w:rsidRDefault="000A4C6F" w:rsidP="000A4C6F">
      <w:r>
        <w:t>Interludium</w:t>
      </w:r>
    </w:p>
    <w:p w14:paraId="4B0824C8" w14:textId="69B6A5AB" w:rsidR="00D94924" w:rsidRDefault="000A4C6F" w:rsidP="000A4C6F">
      <w:r>
        <w:t>247: Jesus, som iblandt os står</w:t>
      </w:r>
    </w:p>
    <w:p w14:paraId="2641E88B" w14:textId="77777777" w:rsidR="00D94924" w:rsidRDefault="00D94924" w:rsidP="00D94924"/>
    <w:p w14:paraId="432AC15B" w14:textId="77777777" w:rsidR="0087292C" w:rsidRDefault="0087292C">
      <w:r>
        <w:br w:type="page"/>
      </w:r>
    </w:p>
    <w:p w14:paraId="3B9F278D" w14:textId="48280A95" w:rsidR="00D94924" w:rsidRDefault="00D94924" w:rsidP="00D94924">
      <w:r>
        <w:lastRenderedPageBreak/>
        <w:t>Prædiken:</w:t>
      </w:r>
    </w:p>
    <w:p w14:paraId="361B937B" w14:textId="1C33EB75" w:rsidR="00065CA4" w:rsidRDefault="00065CA4" w:rsidP="00D94924"/>
    <w:p w14:paraId="061F4616" w14:textId="3F967E23" w:rsidR="0061142C" w:rsidRDefault="0061142C" w:rsidP="00D94924">
      <w:r>
        <w:t>Hvis du gerne vil</w:t>
      </w:r>
      <w:r w:rsidR="00065CA4">
        <w:t>le</w:t>
      </w:r>
      <w:r>
        <w:t xml:space="preserve"> tale med Gud, hvad </w:t>
      </w:r>
      <w:r w:rsidR="00065CA4">
        <w:t>ville du så gøre?</w:t>
      </w:r>
    </w:p>
    <w:p w14:paraId="2956B7A7" w14:textId="77777777" w:rsidR="0061142C" w:rsidRDefault="0061142C" w:rsidP="00D94924"/>
    <w:p w14:paraId="16AA4610" w14:textId="3CBB38A7" w:rsidR="0061142C" w:rsidRDefault="0061142C" w:rsidP="00D94924">
      <w:r>
        <w:t>Folder du hænderne, og taler ud i luften?</w:t>
      </w:r>
    </w:p>
    <w:p w14:paraId="4C1C4901" w14:textId="7CFB7B25" w:rsidR="00E83FE8" w:rsidRDefault="0061142C" w:rsidP="00D94924">
      <w:r>
        <w:t xml:space="preserve">Holder </w:t>
      </w:r>
      <w:r w:rsidR="00E83FE8">
        <w:t xml:space="preserve">du dine bekymringer inde </w:t>
      </w:r>
      <w:r w:rsidR="003F5DCA">
        <w:t>i dig selv,</w:t>
      </w:r>
      <w:r>
        <w:t xml:space="preserve"> </w:t>
      </w:r>
    </w:p>
    <w:p w14:paraId="4537B362" w14:textId="3DDE1431" w:rsidR="0061142C" w:rsidRDefault="0061142C" w:rsidP="00D94924">
      <w:r>
        <w:t xml:space="preserve">og håber at Gud </w:t>
      </w:r>
      <w:r w:rsidR="003F5DCA">
        <w:t>læser dine tanker og forstår hvad du mener og hvad du har brug for?</w:t>
      </w:r>
    </w:p>
    <w:p w14:paraId="62452462" w14:textId="77777777" w:rsidR="003F5DCA" w:rsidRDefault="003F5DCA" w:rsidP="00D94924"/>
    <w:p w14:paraId="130842BB" w14:textId="5AB03433" w:rsidR="0061142C" w:rsidRDefault="0061142C" w:rsidP="00D94924">
      <w:r>
        <w:t>Skriver du beskeder og overvejelser i en dagbog</w:t>
      </w:r>
      <w:r w:rsidR="00BD02E1">
        <w:t xml:space="preserve"> eller en lille bønnebog</w:t>
      </w:r>
      <w:r>
        <w:t>, i et håb om, at få nogle konkrete og utvetydige svar, på</w:t>
      </w:r>
      <w:r w:rsidR="00BD02E1">
        <w:t xml:space="preserve"> </w:t>
      </w:r>
      <w:r w:rsidR="00C24BB2">
        <w:t xml:space="preserve">de udfordringer, som du </w:t>
      </w:r>
      <w:r w:rsidR="00BD02E1">
        <w:t>ikke har turde dele med nogen anden?</w:t>
      </w:r>
    </w:p>
    <w:p w14:paraId="526EB2A9" w14:textId="77777777" w:rsidR="00565C35" w:rsidRDefault="00565C35" w:rsidP="00D94924"/>
    <w:p w14:paraId="66F81C4C" w14:textId="3F858C57" w:rsidR="00565C35" w:rsidRDefault="00565C35" w:rsidP="00D94924">
      <w:r>
        <w:t xml:space="preserve">Hvis du fra tid til anden har gjort noget lignende, </w:t>
      </w:r>
    </w:p>
    <w:p w14:paraId="36413C7D" w14:textId="77777777" w:rsidR="006768FC" w:rsidRDefault="006768FC" w:rsidP="00D94924"/>
    <w:p w14:paraId="2A125E5E" w14:textId="535BEB3F" w:rsidR="006768FC" w:rsidRDefault="00451A3C" w:rsidP="00D94924">
      <w:r>
        <w:t xml:space="preserve">Føler du </w:t>
      </w:r>
      <w:r w:rsidR="00565C35">
        <w:t xml:space="preserve">så </w:t>
      </w:r>
      <w:r>
        <w:t xml:space="preserve">at kommunikationen er tilfredsstillende? </w:t>
      </w:r>
    </w:p>
    <w:p w14:paraId="57AD96F1" w14:textId="77777777" w:rsidR="007126FA" w:rsidRDefault="007126FA" w:rsidP="00D94924"/>
    <w:p w14:paraId="53AB9ECA" w14:textId="415BE732" w:rsidR="00451A3C" w:rsidRDefault="00565C35" w:rsidP="00D94924">
      <w:r>
        <w:t>Føles det ikke ind imellem lidt ensidigt</w:t>
      </w:r>
      <w:r w:rsidR="00451A3C">
        <w:t>?</w:t>
      </w:r>
    </w:p>
    <w:p w14:paraId="2A16C950" w14:textId="77777777" w:rsidR="007126FA" w:rsidRDefault="007126FA" w:rsidP="00D94924"/>
    <w:p w14:paraId="7BF7717E" w14:textId="4500BB8E" w:rsidR="009570BA" w:rsidRDefault="009570BA" w:rsidP="00D94924">
      <w:r>
        <w:t>Elle</w:t>
      </w:r>
      <w:r w:rsidR="0087292C">
        <w:t>r</w:t>
      </w:r>
      <w:r>
        <w:t xml:space="preserve"> er du egentlig glad for den frihed og den tryghed, der ligger i at kunne tale med Gud om hvad som helst, uden at skulle se ham i øjnene</w:t>
      </w:r>
      <w:r w:rsidR="00F53F87">
        <w:t>, mens du skælder ham ud for de uretfærdige ting, som Han bliver ved med at lægge på dine skuldre?</w:t>
      </w:r>
    </w:p>
    <w:p w14:paraId="2936CB66" w14:textId="77777777" w:rsidR="006768FC" w:rsidRDefault="006768FC" w:rsidP="00D94924"/>
    <w:p w14:paraId="26043B6F" w14:textId="54C4D94C" w:rsidR="00F53F87" w:rsidRDefault="00E13D17" w:rsidP="00D94924">
      <w:r>
        <w:t>Føler du Guds nærvær, eller føles han fjern og uangribelig?</w:t>
      </w:r>
    </w:p>
    <w:p w14:paraId="51FBA879" w14:textId="77777777" w:rsidR="00F53F87" w:rsidRDefault="00F53F87" w:rsidP="00D94924"/>
    <w:p w14:paraId="04BF81A6" w14:textId="2B03FE57" w:rsidR="00932EAD" w:rsidRDefault="007126FA" w:rsidP="00D94924">
      <w:r>
        <w:t xml:space="preserve">Det varierer fra menneske til menneske, og udvikler sig også en del, fra den ene periode til den næste. </w:t>
      </w:r>
    </w:p>
    <w:p w14:paraId="74036F79" w14:textId="77777777" w:rsidR="007126FA" w:rsidRDefault="007126FA" w:rsidP="00D94924"/>
    <w:p w14:paraId="560B33F5" w14:textId="6263BDE9" w:rsidR="00E13D17" w:rsidRDefault="00E13D17" w:rsidP="00D94924">
      <w:r>
        <w:t xml:space="preserve">I nogle måneder eller år, kan du føle at du har </w:t>
      </w:r>
      <w:r w:rsidR="00C16D71">
        <w:t xml:space="preserve">mistænkeligt meget vedvind i sejlene: måske føler du virkelig, at den ene bøn efter </w:t>
      </w:r>
      <w:r w:rsidR="00B24864">
        <w:t>den</w:t>
      </w:r>
      <w:r w:rsidR="00C16D71">
        <w:t xml:space="preserve"> </w:t>
      </w:r>
      <w:r w:rsidR="00C16D71">
        <w:lastRenderedPageBreak/>
        <w:t xml:space="preserve">næste får sit konkrete svar og at du endda </w:t>
      </w:r>
      <w:r w:rsidR="00B24864">
        <w:t>får opfyldt ønske efter ønske?</w:t>
      </w:r>
    </w:p>
    <w:p w14:paraId="7B04E1B6" w14:textId="77777777" w:rsidR="00B24864" w:rsidRDefault="00B24864" w:rsidP="00D94924"/>
    <w:p w14:paraId="0371EE25" w14:textId="605A36E5" w:rsidR="00B24864" w:rsidRDefault="00B24864" w:rsidP="00D94924">
      <w:r>
        <w:t xml:space="preserve">Og til andre tider er du på kanten af livet, </w:t>
      </w:r>
      <w:r w:rsidR="002209DB">
        <w:t xml:space="preserve">uden støtte eller retning og </w:t>
      </w:r>
      <w:r w:rsidR="00AC2165">
        <w:t xml:space="preserve">da </w:t>
      </w:r>
      <w:r w:rsidR="002209DB">
        <w:t>føle</w:t>
      </w:r>
      <w:r w:rsidR="00AC2165">
        <w:t xml:space="preserve">s det virkelig, som om Gud </w:t>
      </w:r>
      <w:r w:rsidR="009A4D51">
        <w:t xml:space="preserve">er død og borte, eller hvad der måske er værre, at Gud i grunden er ligeglad med dig og dine problemer. </w:t>
      </w:r>
    </w:p>
    <w:p w14:paraId="06AC84ED" w14:textId="77777777" w:rsidR="009A4D51" w:rsidRDefault="009A4D51" w:rsidP="00D94924"/>
    <w:p w14:paraId="3B706FCC" w14:textId="57C912A7" w:rsidR="009A4D51" w:rsidRDefault="009A4D51" w:rsidP="00D94924">
      <w:r>
        <w:t xml:space="preserve">Måske endda, at han aldrig eksisterede til at starte med. </w:t>
      </w:r>
    </w:p>
    <w:p w14:paraId="4789CED8" w14:textId="77777777" w:rsidR="00AC2165" w:rsidRDefault="00AC2165" w:rsidP="00D94924"/>
    <w:p w14:paraId="48A65AD3" w14:textId="0DABB55E" w:rsidR="00AC2165" w:rsidRDefault="00F6575F" w:rsidP="00D94924">
      <w:r>
        <w:t xml:space="preserve">Sådan er det med bøn, sådan er det med tro. </w:t>
      </w:r>
    </w:p>
    <w:p w14:paraId="7A1962EE" w14:textId="77777777" w:rsidR="00F6575F" w:rsidRDefault="00F6575F" w:rsidP="00D94924"/>
    <w:p w14:paraId="6E2441D4" w14:textId="27ACABBC" w:rsidR="00F6575F" w:rsidRDefault="00F6575F" w:rsidP="00D94924">
      <w:r>
        <w:t>Og spørgsmålet er, hvorfor det også skal være så svært og uigennemsigtigt</w:t>
      </w:r>
      <w:r w:rsidR="008E112D">
        <w:t>.</w:t>
      </w:r>
    </w:p>
    <w:p w14:paraId="421C6A83" w14:textId="77777777" w:rsidR="008E112D" w:rsidRDefault="008E112D" w:rsidP="00D94924"/>
    <w:p w14:paraId="4197ACCE" w14:textId="3F06CB40" w:rsidR="008E112D" w:rsidRDefault="008E112D" w:rsidP="00D94924">
      <w:r>
        <w:t xml:space="preserve">Du er ikke den første, som har tænke de tanker. Selv i bibelen, blandt Guds mest trofaste tjenere, har den samme frustration </w:t>
      </w:r>
      <w:r w:rsidR="003F1A2C">
        <w:t xml:space="preserve">fundet sted. </w:t>
      </w:r>
    </w:p>
    <w:p w14:paraId="3CCA0D2C" w14:textId="77777777" w:rsidR="003F1A2C" w:rsidRDefault="003F1A2C" w:rsidP="00D94924"/>
    <w:p w14:paraId="6EF1D5CC" w14:textId="2A53FD23" w:rsidR="003F1A2C" w:rsidRDefault="003F1A2C" w:rsidP="00D94924">
      <w:r>
        <w:t xml:space="preserve">Du vier dit liv til Gud, men føler i bund og grund at du alligevel står alene, når verden begynder at presse sig på. </w:t>
      </w:r>
    </w:p>
    <w:p w14:paraId="6E3CEA52" w14:textId="77777777" w:rsidR="00152338" w:rsidRDefault="00152338" w:rsidP="00D94924"/>
    <w:p w14:paraId="4EA07A1C" w14:textId="0D21D945" w:rsidR="00152338" w:rsidRDefault="001B5949" w:rsidP="00D94924">
      <w:bookmarkStart w:id="0" w:name="v2"/>
      <w:r>
        <w:rPr>
          <w:b/>
          <w:bCs/>
        </w:rPr>
        <w:t>”</w:t>
      </w:r>
      <w:hyperlink r:id="rId7" w:tgtFrame="Notes" w:history="1">
        <w:r w:rsidR="00F4502C" w:rsidRPr="00F4502C">
          <w:rPr>
            <w:rStyle w:val="Hyperlink"/>
            <w:b/>
            <w:bCs/>
          </w:rPr>
          <w:t>v2</w:t>
        </w:r>
      </w:hyperlink>
      <w:bookmarkEnd w:id="0"/>
      <w:r w:rsidR="00F4502C" w:rsidRPr="00F4502C">
        <w:t>  Min Gud, min Gud! Hvorfor har du forladt mig?</w:t>
      </w:r>
      <w:r w:rsidR="00F4502C" w:rsidRPr="00F4502C">
        <w:br/>
        <w:t>Du er langt borte fra mit råb om hjælp og fra mit skrig.</w:t>
      </w:r>
      <w:r w:rsidR="00F4502C" w:rsidRPr="00F4502C">
        <w:br/>
      </w:r>
      <w:bookmarkStart w:id="1" w:name="v3"/>
      <w:r w:rsidR="00F4502C" w:rsidRPr="00F4502C">
        <w:rPr>
          <w:b/>
          <w:bCs/>
        </w:rPr>
        <w:fldChar w:fldCharType="begin"/>
      </w:r>
      <w:r w:rsidR="00F4502C" w:rsidRPr="00F4502C">
        <w:rPr>
          <w:b/>
          <w:bCs/>
        </w:rPr>
        <w:instrText>HYPERLINK "https://old.bibelselskabet.dk/danbib/web/sl/ch22/v3.htm" \t "Notes"</w:instrText>
      </w:r>
      <w:r w:rsidR="00F4502C" w:rsidRPr="00F4502C">
        <w:rPr>
          <w:b/>
          <w:bCs/>
        </w:rPr>
      </w:r>
      <w:r w:rsidR="00F4502C" w:rsidRPr="00F4502C">
        <w:rPr>
          <w:b/>
          <w:bCs/>
        </w:rPr>
        <w:fldChar w:fldCharType="separate"/>
      </w:r>
      <w:r w:rsidR="00F4502C" w:rsidRPr="00F4502C">
        <w:rPr>
          <w:rStyle w:val="Hyperlink"/>
          <w:b/>
          <w:bCs/>
        </w:rPr>
        <w:t>v3</w:t>
      </w:r>
      <w:r w:rsidR="00F4502C" w:rsidRPr="00F4502C">
        <w:fldChar w:fldCharType="end"/>
      </w:r>
      <w:bookmarkEnd w:id="1"/>
      <w:r w:rsidR="00F4502C" w:rsidRPr="00F4502C">
        <w:t>  Min Gud, jeg råber om dagen, men du svarer ikke,</w:t>
      </w:r>
      <w:r w:rsidR="00F4502C" w:rsidRPr="00F4502C">
        <w:br/>
        <w:t>og om natten, men jeg finder ikke ro.</w:t>
      </w:r>
      <w:r w:rsidR="00F4502C">
        <w:t xml:space="preserve"> (sl 22)</w:t>
      </w:r>
      <w:r>
        <w:t>”</w:t>
      </w:r>
    </w:p>
    <w:p w14:paraId="22CCF9CB" w14:textId="77777777" w:rsidR="00793ECE" w:rsidRDefault="00793ECE" w:rsidP="00D94924"/>
    <w:p w14:paraId="4EC7B8C0" w14:textId="1C6A6AC1" w:rsidR="00793ECE" w:rsidRDefault="00191CB7" w:rsidP="00D94924">
      <w:r>
        <w:t>”</w:t>
      </w:r>
      <w:bookmarkStart w:id="2" w:name="v1"/>
      <w:r w:rsidRPr="00191CB7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91CB7">
        <w:rPr>
          <w:b/>
          <w:bCs/>
        </w:rPr>
        <w:t>v</w:t>
      </w:r>
      <w:proofErr w:type="gramStart"/>
      <w:r w:rsidRPr="00191CB7">
        <w:rPr>
          <w:b/>
          <w:bCs/>
        </w:rPr>
        <w:t>1</w:t>
      </w:r>
      <w:bookmarkEnd w:id="2"/>
      <w:r w:rsidRPr="00191CB7">
        <w:t>  Hvorfor</w:t>
      </w:r>
      <w:proofErr w:type="gramEnd"/>
      <w:r w:rsidRPr="00191CB7">
        <w:t xml:space="preserve"> står du så langt borte, Herre?</w:t>
      </w:r>
      <w:r w:rsidRPr="00191CB7">
        <w:br/>
        <w:t>Hvorfor skjuler du dig i trange tider?</w:t>
      </w:r>
      <w:r>
        <w:t>” (Sl 10)</w:t>
      </w:r>
    </w:p>
    <w:p w14:paraId="3F62E11C" w14:textId="77777777" w:rsidR="00F4502C" w:rsidRDefault="00F4502C" w:rsidP="00D94924"/>
    <w:p w14:paraId="1992E31D" w14:textId="40BF3E91" w:rsidR="00F4502C" w:rsidRDefault="00922E52" w:rsidP="00D94924">
      <w:r>
        <w:lastRenderedPageBreak/>
        <w:t xml:space="preserve">Hvorfor er det overhovedet sådan, hvis Gud udmærket ved, at hans fravær skaber tvivl og hvis Gud, almægtig som han er, altid har muligheden for at </w:t>
      </w:r>
      <w:r w:rsidR="004A38B5">
        <w:t xml:space="preserve">bryde tavsheden og tale direkte til sine børn. </w:t>
      </w:r>
    </w:p>
    <w:p w14:paraId="62C3DE0B" w14:textId="77777777" w:rsidR="004A38B5" w:rsidRDefault="004A38B5" w:rsidP="00D94924"/>
    <w:p w14:paraId="630DC578" w14:textId="0D085BAA" w:rsidR="004A38B5" w:rsidRDefault="004A38B5" w:rsidP="00D94924">
      <w:r>
        <w:t>Hvorfor er han så stille?</w:t>
      </w:r>
    </w:p>
    <w:p w14:paraId="71CA7427" w14:textId="77777777" w:rsidR="004A38B5" w:rsidRDefault="004A38B5" w:rsidP="00D94924"/>
    <w:p w14:paraId="09637952" w14:textId="77777777" w:rsidR="00EC4927" w:rsidRDefault="004E183D" w:rsidP="00D94924">
      <w:r>
        <w:t xml:space="preserve">Der var engang, da Gud besluttede sig for at blive lidt mere konkret. Lidt mere </w:t>
      </w:r>
      <w:r w:rsidR="00A96193">
        <w:t xml:space="preserve">håndgribelig og </w:t>
      </w:r>
      <w:r w:rsidR="00EC4927">
        <w:t xml:space="preserve">tilgængelig. </w:t>
      </w:r>
    </w:p>
    <w:p w14:paraId="3EF9EE72" w14:textId="77777777" w:rsidR="00EC4927" w:rsidRDefault="00EC4927" w:rsidP="00D94924"/>
    <w:p w14:paraId="6AAB5501" w14:textId="77777777" w:rsidR="00CA4580" w:rsidRDefault="00EC4927" w:rsidP="00D94924">
      <w:r>
        <w:t>Engang besluttede Han sig for at komme til jorden, og vandre side om side med os, som en af vores egne. Som et menneske blandt mennesker</w:t>
      </w:r>
      <w:r w:rsidR="00CA4580">
        <w:t>.</w:t>
      </w:r>
    </w:p>
    <w:p w14:paraId="0C2A5379" w14:textId="77777777" w:rsidR="00CA4580" w:rsidRDefault="00CA4580" w:rsidP="00D94924"/>
    <w:p w14:paraId="55709E7C" w14:textId="77777777" w:rsidR="007D5AF4" w:rsidRDefault="00CA4580" w:rsidP="00D94924">
      <w:r>
        <w:t xml:space="preserve">I en årrække, var du muligt, helt konkret, bare at gå hen til Gud, se ham i øjnene og spørge ham </w:t>
      </w:r>
      <w:r w:rsidR="007D5AF4">
        <w:t xml:space="preserve">ansigt til ansigt. </w:t>
      </w:r>
    </w:p>
    <w:p w14:paraId="14C5867E" w14:textId="5C7CE2AC" w:rsidR="004A38B5" w:rsidRDefault="004E183D" w:rsidP="00D94924">
      <w:r>
        <w:t xml:space="preserve"> </w:t>
      </w:r>
    </w:p>
    <w:p w14:paraId="3B99E155" w14:textId="3625DD19" w:rsidR="0061142C" w:rsidRDefault="006768FC" w:rsidP="00D94924">
      <w:r>
        <w:t>-</w:t>
      </w:r>
    </w:p>
    <w:p w14:paraId="080DD5F2" w14:textId="77777777" w:rsidR="007D5AF4" w:rsidRDefault="007D5AF4" w:rsidP="00D94924"/>
    <w:p w14:paraId="35A9BA9F" w14:textId="5D67DB42" w:rsidR="007D5AF4" w:rsidRDefault="00267F81" w:rsidP="00D94924">
      <w:r>
        <w:t xml:space="preserve">Kristi himmelfart </w:t>
      </w:r>
      <w:r w:rsidR="004F54AF">
        <w:t>markerer</w:t>
      </w:r>
      <w:r>
        <w:t xml:space="preserve"> afslutningen på den periode.</w:t>
      </w:r>
    </w:p>
    <w:p w14:paraId="2701CD33" w14:textId="77777777" w:rsidR="00267F81" w:rsidRDefault="00267F81" w:rsidP="00D94924"/>
    <w:p w14:paraId="621818EF" w14:textId="7D29EE92" w:rsidR="00267F81" w:rsidRDefault="00267F81" w:rsidP="00D94924">
      <w:r>
        <w:t xml:space="preserve">I omkring 30 år var Jesus blandt os i kød og blod. Han blev født, han voksede op og han gik sammen med nære venner og </w:t>
      </w:r>
      <w:r w:rsidR="00B31F1D">
        <w:t xml:space="preserve">blev fulgt at en </w:t>
      </w:r>
      <w:r w:rsidR="004F54AF">
        <w:t xml:space="preserve">skare af troende, som greb muligheden for at leve i Guds nærhed. </w:t>
      </w:r>
    </w:p>
    <w:p w14:paraId="1D0DA766" w14:textId="77777777" w:rsidR="007D5AF4" w:rsidRDefault="007D5AF4" w:rsidP="00D94924"/>
    <w:p w14:paraId="6DCD19AB" w14:textId="09FFC911" w:rsidR="004F54AF" w:rsidRDefault="004F54AF" w:rsidP="00D94924">
      <w:r>
        <w:t>Han blev fanget, han blev hængt på et kors</w:t>
      </w:r>
      <w:r w:rsidR="00AB430A">
        <w:t xml:space="preserve"> og gik bort. </w:t>
      </w:r>
    </w:p>
    <w:p w14:paraId="5A6A233B" w14:textId="2F820F01" w:rsidR="00AB430A" w:rsidRDefault="00AB430A" w:rsidP="00D94924">
      <w:r>
        <w:t xml:space="preserve">Men p den tredje dag kom han tilbage, i kød og blod, kronet </w:t>
      </w:r>
      <w:r w:rsidR="006E6B25">
        <w:t>med</w:t>
      </w:r>
      <w:r>
        <w:t xml:space="preserve"> sejer over døden, klar </w:t>
      </w:r>
      <w:r w:rsidR="006E6B25">
        <w:t>til</w:t>
      </w:r>
      <w:r>
        <w:t xml:space="preserve"> </w:t>
      </w:r>
      <w:r w:rsidR="006E6B25">
        <w:t xml:space="preserve">at give sine ord videre </w:t>
      </w:r>
      <w:r w:rsidR="00634107">
        <w:t>sine følgere.</w:t>
      </w:r>
      <w:r w:rsidR="006E6B25">
        <w:t xml:space="preserve"> </w:t>
      </w:r>
    </w:p>
    <w:p w14:paraId="7AE673C3" w14:textId="77777777" w:rsidR="004F54AF" w:rsidRDefault="004F54AF" w:rsidP="00D94924"/>
    <w:p w14:paraId="6E7C60B2" w14:textId="2CCEAE73" w:rsidR="00634107" w:rsidRDefault="00750430" w:rsidP="00D94924">
      <w:r>
        <w:t>I 40 dage gik han igen hos dem, og viste dem vejen, mødte deres tvivl og svarede på deres bekymringer.</w:t>
      </w:r>
    </w:p>
    <w:p w14:paraId="2AD27A7E" w14:textId="77777777" w:rsidR="00477257" w:rsidRDefault="00477257" w:rsidP="00D94924"/>
    <w:p w14:paraId="694E58ED" w14:textId="27C97245" w:rsidR="00327EB2" w:rsidRDefault="00477257" w:rsidP="00D94924">
      <w:r>
        <w:t xml:space="preserve">Indtil </w:t>
      </w:r>
      <w:r w:rsidR="00327EB2">
        <w:t xml:space="preserve">Kristi himmelfart. </w:t>
      </w:r>
    </w:p>
    <w:p w14:paraId="45DE09E4" w14:textId="77777777" w:rsidR="00E62DE3" w:rsidRDefault="00E62DE3" w:rsidP="00D94924"/>
    <w:p w14:paraId="5866231B" w14:textId="77777777" w:rsidR="00E62DE3" w:rsidRDefault="00E62DE3" w:rsidP="00E62DE3">
      <w:r>
        <w:t xml:space="preserve">De ser Jesus blive taget op mod himlen og forsvinde i en sky, og med ham, ser de også alle beviser for hans mirakler, beviset for, at han faktisk opstod fra de døde, forsvinde for øjnene af dem. </w:t>
      </w:r>
    </w:p>
    <w:p w14:paraId="615DBA51" w14:textId="77777777" w:rsidR="00E62DE3" w:rsidRDefault="00E62DE3" w:rsidP="00E62DE3">
      <w:r>
        <w:t xml:space="preserve">De ser deres konkrete klippe, deres konkrete søjle, forsvinde ud i den blå luft. </w:t>
      </w:r>
    </w:p>
    <w:p w14:paraId="76092890" w14:textId="77777777" w:rsidR="00E62DE3" w:rsidRDefault="00E62DE3" w:rsidP="00D94924"/>
    <w:p w14:paraId="0AE6DD98" w14:textId="77777777" w:rsidR="00634107" w:rsidRDefault="00634107" w:rsidP="00D94924"/>
    <w:p w14:paraId="6D355B23" w14:textId="77777777" w:rsidR="00327EB2" w:rsidRDefault="00327EB2" w:rsidP="00D94924">
      <w:r>
        <w:t xml:space="preserve">På den dag </w:t>
      </w:r>
      <w:r w:rsidR="00D94924">
        <w:t>overg</w:t>
      </w:r>
      <w:r>
        <w:t>år Jesus</w:t>
      </w:r>
      <w:r w:rsidR="00D94924">
        <w:t xml:space="preserve"> fra at være en af gutterne, et menneske, man kender og kan snakke med, til at være noget helt andet. </w:t>
      </w:r>
    </w:p>
    <w:p w14:paraId="2DF2A3E0" w14:textId="77777777" w:rsidR="00327EB2" w:rsidRDefault="00327EB2" w:rsidP="00D94924"/>
    <w:p w14:paraId="5D59C1A2" w14:textId="6D2F1305" w:rsidR="00D94924" w:rsidRDefault="00D94924" w:rsidP="00D94924">
      <w:r>
        <w:t xml:space="preserve">Et nærvær, som </w:t>
      </w:r>
      <w:r w:rsidR="00440D42">
        <w:t xml:space="preserve">måske </w:t>
      </w:r>
      <w:r>
        <w:t>aldrig forsvinder, men</w:t>
      </w:r>
      <w:r w:rsidR="00440D42">
        <w:t xml:space="preserve"> også et nærvær, som ikke længere er til at mærke og føle p</w:t>
      </w:r>
      <w:r w:rsidR="003637F8">
        <w:t xml:space="preserve">å. Han bliver igen en Gud, som kan </w:t>
      </w:r>
      <w:proofErr w:type="gramStart"/>
      <w:r w:rsidR="003637F8">
        <w:t>vær</w:t>
      </w:r>
      <w:proofErr w:type="gramEnd"/>
      <w:r w:rsidR="003637F8">
        <w:t xml:space="preserve"> svær at se og forholde sig til. </w:t>
      </w:r>
    </w:p>
    <w:p w14:paraId="5D9ADC2A" w14:textId="77777777" w:rsidR="00D94924" w:rsidRDefault="00D94924" w:rsidP="00D94924"/>
    <w:p w14:paraId="2C96A80C" w14:textId="0720234D" w:rsidR="00334904" w:rsidRDefault="0061142C" w:rsidP="00D94924">
      <w:r>
        <w:t>Ville</w:t>
      </w:r>
      <w:r w:rsidR="00D94924">
        <w:t xml:space="preserve"> det ikke være meget nemmere, hvis Jesus bare blev hos os her på jorden</w:t>
      </w:r>
      <w:r w:rsidR="00334904">
        <w:t>, s</w:t>
      </w:r>
      <w:r w:rsidR="00D94924">
        <w:t xml:space="preserve">å vi ikke behøvede at </w:t>
      </w:r>
      <w:r>
        <w:t xml:space="preserve">tro på ham </w:t>
      </w:r>
      <w:r w:rsidR="0003380C">
        <w:t xml:space="preserve">på trods af </w:t>
      </w:r>
      <w:r>
        <w:t>hvad vores øjne ser</w:t>
      </w:r>
      <w:r w:rsidR="0003380C">
        <w:t>?</w:t>
      </w:r>
    </w:p>
    <w:p w14:paraId="67A480B7" w14:textId="77777777" w:rsidR="0003380C" w:rsidRDefault="0003380C" w:rsidP="00D94924"/>
    <w:p w14:paraId="67A7F8D7" w14:textId="77777777" w:rsidR="0003380C" w:rsidRDefault="0003380C" w:rsidP="00D94924">
      <w:r>
        <w:t>Ville det ikke være nemmere h</w:t>
      </w:r>
      <w:r w:rsidR="0061142C">
        <w:t xml:space="preserve">vis Jesus bare var her, </w:t>
      </w:r>
    </w:p>
    <w:p w14:paraId="3951FB1B" w14:textId="77777777" w:rsidR="0003380C" w:rsidRDefault="0061142C" w:rsidP="00D94924">
      <w:r>
        <w:t>som en hellig og guddommelig man</w:t>
      </w:r>
      <w:r w:rsidR="0003380C">
        <w:t>d</w:t>
      </w:r>
      <w:r>
        <w:t xml:space="preserve"> på </w:t>
      </w:r>
      <w:r w:rsidR="0003380C">
        <w:t>en</w:t>
      </w:r>
      <w:r>
        <w:t xml:space="preserve"> trone nede i Jerusalem, eller Rom eller på konstant verdensturné,</w:t>
      </w:r>
    </w:p>
    <w:p w14:paraId="3CEBAD63" w14:textId="77777777" w:rsidR="0003380C" w:rsidRDefault="0003380C" w:rsidP="00D94924"/>
    <w:p w14:paraId="47C26B17" w14:textId="4CC6AE6F" w:rsidR="00D94924" w:rsidRDefault="0003380C" w:rsidP="00D94924">
      <w:r>
        <w:t>V</w:t>
      </w:r>
      <w:r w:rsidR="0061142C">
        <w:t>ille det så ikke være meget lettere?</w:t>
      </w:r>
    </w:p>
    <w:p w14:paraId="5DD9D8EF" w14:textId="77777777" w:rsidR="0061142C" w:rsidRDefault="0061142C" w:rsidP="00D94924"/>
    <w:p w14:paraId="655890FA" w14:textId="69A2EA59" w:rsidR="0061142C" w:rsidRDefault="0061142C" w:rsidP="00D94924">
      <w:r>
        <w:t xml:space="preserve">Når den ene læser bibelen, og bliver uenig med en andens fortolkning, ville det så ikke være </w:t>
      </w:r>
      <w:r w:rsidR="0003380C">
        <w:t>fedt</w:t>
      </w:r>
      <w:r>
        <w:t>, hvis vi bare kunne sende en mail eller et brev til manden selv, og få konkret svar tilbage?</w:t>
      </w:r>
    </w:p>
    <w:p w14:paraId="72A53E4B" w14:textId="77777777" w:rsidR="0061142C" w:rsidRDefault="0061142C" w:rsidP="00D94924"/>
    <w:p w14:paraId="285F05BF" w14:textId="14EA8AF0" w:rsidR="0003380C" w:rsidRDefault="0003380C" w:rsidP="00D94924">
      <w:r>
        <w:lastRenderedPageBreak/>
        <w:t xml:space="preserve">Vi ved at det </w:t>
      </w:r>
      <w:r w:rsidR="00682AA5">
        <w:t xml:space="preserve">kan være svært at tro, måske især for os i dag, 2000 år efter Jesus havde sin gang iblandt os. </w:t>
      </w:r>
    </w:p>
    <w:p w14:paraId="3490CE71" w14:textId="77777777" w:rsidR="0003380C" w:rsidRDefault="0003380C" w:rsidP="00D94924"/>
    <w:p w14:paraId="3356B4DD" w14:textId="77777777" w:rsidR="00522517" w:rsidRDefault="00522517" w:rsidP="00D94924">
      <w:r>
        <w:t>Vi kan læse om og måske også forstå, at det også kunne være svært for disciplene at tro.</w:t>
      </w:r>
    </w:p>
    <w:p w14:paraId="114F8C53" w14:textId="77777777" w:rsidR="007D658D" w:rsidRDefault="00522517" w:rsidP="00D94924">
      <w:r>
        <w:t>Men</w:t>
      </w:r>
      <w:r w:rsidR="0061142C">
        <w:t>, alt andet lige, må det havde været nemmere for dem at tro på et menneske, som de vandrede med, en mand de hygge</w:t>
      </w:r>
      <w:r w:rsidR="007D658D">
        <w:t>de</w:t>
      </w:r>
      <w:r w:rsidR="0061142C">
        <w:t xml:space="preserve"> med gennem de lange nætter</w:t>
      </w:r>
      <w:r w:rsidR="007D658D">
        <w:t xml:space="preserve"> foran aftenbålet</w:t>
      </w:r>
      <w:r w:rsidR="0061142C">
        <w:t xml:space="preserve"> i vildnisset, </w:t>
      </w:r>
    </w:p>
    <w:p w14:paraId="4D4209C5" w14:textId="33C6FDE8" w:rsidR="0061142C" w:rsidRDefault="0061142C" w:rsidP="00D94924">
      <w:r>
        <w:t xml:space="preserve">en mand, som de personligt havde set trække mennesker ud af sygdom og op fra graven med sine bare hænder. </w:t>
      </w:r>
    </w:p>
    <w:p w14:paraId="49EB198F" w14:textId="77777777" w:rsidR="0061142C" w:rsidRDefault="0061142C" w:rsidP="00D94924"/>
    <w:p w14:paraId="5D989BCC" w14:textId="7C0EA15F" w:rsidR="007D658D" w:rsidRDefault="0061142C" w:rsidP="00D94924">
      <w:r>
        <w:t>Deres tro handlede ”bare” om at stole på</w:t>
      </w:r>
      <w:r w:rsidR="00B5649E">
        <w:t xml:space="preserve"> deres ven</w:t>
      </w:r>
      <w:r>
        <w:t xml:space="preserve">, </w:t>
      </w:r>
    </w:p>
    <w:p w14:paraId="0254D961" w14:textId="77777777" w:rsidR="00B5649E" w:rsidRDefault="00B5649E" w:rsidP="00D94924"/>
    <w:p w14:paraId="4EB608BF" w14:textId="609CB906" w:rsidR="0061142C" w:rsidRDefault="004C4B71" w:rsidP="00D94924">
      <w:r>
        <w:t>Vi i dag skal både stole på Ham, men vi skal derudover også</w:t>
      </w:r>
      <w:r w:rsidR="0061142C">
        <w:t xml:space="preserve"> tro på, at </w:t>
      </w:r>
      <w:r>
        <w:t>Jesus</w:t>
      </w:r>
      <w:r w:rsidR="0061142C">
        <w:t xml:space="preserve"> faktisk gjorde de fantastiske ting, som disciplene sværger </w:t>
      </w:r>
      <w:r>
        <w:t>om Ham.</w:t>
      </w:r>
      <w:r w:rsidR="0061142C">
        <w:t xml:space="preserve"> </w:t>
      </w:r>
    </w:p>
    <w:p w14:paraId="6FC23CDF" w14:textId="77777777" w:rsidR="00D3369A" w:rsidRDefault="00D3369A" w:rsidP="00D94924"/>
    <w:p w14:paraId="45A363EE" w14:textId="0FF6FC95" w:rsidR="0061142C" w:rsidRDefault="004C4B71" w:rsidP="00D94924">
      <w:r>
        <w:t>Hvorfor skal vi have den overbygning?</w:t>
      </w:r>
      <w:r w:rsidR="00E62DE3">
        <w:t xml:space="preserve"> Hvis han lige så godt kunne have blevet hos os?</w:t>
      </w:r>
    </w:p>
    <w:p w14:paraId="26B02D0E" w14:textId="77777777" w:rsidR="00D3369A" w:rsidRDefault="00D3369A" w:rsidP="00D94924"/>
    <w:p w14:paraId="017F6897" w14:textId="77777777" w:rsidR="00D3369A" w:rsidRDefault="00D3369A" w:rsidP="00D3369A">
      <w:r>
        <w:t>-</w:t>
      </w:r>
    </w:p>
    <w:p w14:paraId="59B11A2B" w14:textId="77777777" w:rsidR="005B4E9C" w:rsidRDefault="005B4E9C" w:rsidP="00D94924"/>
    <w:p w14:paraId="0302932E" w14:textId="77777777" w:rsidR="000B2F53" w:rsidRDefault="005B4E9C" w:rsidP="00D94924">
      <w:r>
        <w:t xml:space="preserve">Selv hvis Han var her, ville vi så tro på ham? </w:t>
      </w:r>
    </w:p>
    <w:p w14:paraId="574B51BF" w14:textId="41C16658" w:rsidR="000B2F53" w:rsidRDefault="000B2F53" w:rsidP="000B2F53">
      <w:r>
        <w:t>Han har vist sig gennem skabelsen, han åbenbarer sig gennem vores samvittighed, gang på gang sendte han budbringere til sit folk i form af profeter og mirakelmagere</w:t>
      </w:r>
      <w:r>
        <w:t xml:space="preserve"> og som kronen på værket, har han vist sig </w:t>
      </w:r>
      <w:r w:rsidR="00655751">
        <w:t xml:space="preserve">i kød og blod gennem Jesu egen høje person. </w:t>
      </w:r>
    </w:p>
    <w:p w14:paraId="4906F4DB" w14:textId="77777777" w:rsidR="000B2F53" w:rsidRDefault="000B2F53" w:rsidP="00D94924"/>
    <w:p w14:paraId="624E14D8" w14:textId="526F0545" w:rsidR="005B4E9C" w:rsidRDefault="005B4E9C" w:rsidP="00D94924">
      <w:r>
        <w:t>Farisæerne, ypperstepræsterne og romerne troede ikke på ham, d</w:t>
      </w:r>
      <w:r w:rsidR="00655751">
        <w:t>a</w:t>
      </w:r>
      <w:r>
        <w:t xml:space="preserve"> han var her </w:t>
      </w:r>
      <w:r w:rsidR="0075701C">
        <w:t xml:space="preserve">og udførte sine mirakler. </w:t>
      </w:r>
    </w:p>
    <w:p w14:paraId="66F6F162" w14:textId="77777777" w:rsidR="00655751" w:rsidRDefault="00655751" w:rsidP="00D94924"/>
    <w:p w14:paraId="2347C702" w14:textId="71699209" w:rsidR="00C87A83" w:rsidRDefault="00655751" w:rsidP="00D94924">
      <w:r>
        <w:lastRenderedPageBreak/>
        <w:t>Hvorfor skulle vi tro på Ham?</w:t>
      </w:r>
    </w:p>
    <w:p w14:paraId="41A6BA48" w14:textId="34452DE7" w:rsidR="0033586A" w:rsidRDefault="0033586A" w:rsidP="00D94924">
      <w:r>
        <w:t>-</w:t>
      </w:r>
    </w:p>
    <w:p w14:paraId="270A4EDD" w14:textId="77777777" w:rsidR="0033586A" w:rsidRDefault="0033586A" w:rsidP="00D94924"/>
    <w:p w14:paraId="0D44657A" w14:textId="77777777" w:rsidR="0033279B" w:rsidRDefault="00B25970" w:rsidP="00D94924">
      <w:r>
        <w:t xml:space="preserve">Som I sidder, prøv da at forestille dig hvad der skulle til, for </w:t>
      </w:r>
      <w:r w:rsidR="0072175E">
        <w:t xml:space="preserve">at du synes Gud gav et utvetydigt bevis for sit nærvær og sin magt. </w:t>
      </w:r>
    </w:p>
    <w:p w14:paraId="0C887974" w14:textId="77777777" w:rsidR="00FE1865" w:rsidRDefault="00FE1865" w:rsidP="00D94924"/>
    <w:p w14:paraId="68CCBE1F" w14:textId="004C5C95" w:rsidR="00DC20A1" w:rsidRDefault="0072175E" w:rsidP="00D94924">
      <w:r>
        <w:t xml:space="preserve">Hvad ville få dig til at lægge al tvivl til side og blive </w:t>
      </w:r>
      <w:r w:rsidR="0055186C">
        <w:t>fuldt ud overbevist om, at noget kun kunne lade sig gøre for Gud selv</w:t>
      </w:r>
      <w:r w:rsidR="00687080">
        <w:t>, at der ikke kan være nogen anden forklaring eller nogen form for svindel på færde</w:t>
      </w:r>
      <w:r w:rsidR="0055186C">
        <w:t>?</w:t>
      </w:r>
    </w:p>
    <w:p w14:paraId="5500749B" w14:textId="77777777" w:rsidR="001B3C40" w:rsidRDefault="001B3C40" w:rsidP="00D94924"/>
    <w:p w14:paraId="74F90F60" w14:textId="30140D87" w:rsidR="001B3C40" w:rsidRDefault="001B3C40" w:rsidP="00D94924">
      <w:r>
        <w:t>(stille)</w:t>
      </w:r>
    </w:p>
    <w:p w14:paraId="2DC72A96" w14:textId="77777777" w:rsidR="0075701C" w:rsidRDefault="0075701C" w:rsidP="00D94924"/>
    <w:p w14:paraId="0C2ED02C" w14:textId="77777777" w:rsidR="001B3C40" w:rsidRDefault="0075701C" w:rsidP="00D94924">
      <w:r>
        <w:t>Og</w:t>
      </w:r>
      <w:r w:rsidR="001B3C40">
        <w:t xml:space="preserve"> tænk:</w:t>
      </w:r>
    </w:p>
    <w:p w14:paraId="1604768C" w14:textId="6FA83DD6" w:rsidR="001B3C40" w:rsidRDefault="001B3C40" w:rsidP="00D94924">
      <w:r>
        <w:t>H</w:t>
      </w:r>
      <w:r w:rsidR="0075701C">
        <w:t xml:space="preserve">vis </w:t>
      </w:r>
      <w:r>
        <w:t>Gud</w:t>
      </w:r>
      <w:r w:rsidR="0075701C">
        <w:t xml:space="preserve"> gav en magtdemonstration, som var stor nok, til</w:t>
      </w:r>
      <w:r>
        <w:t xml:space="preserve"> fjerne tvivl hos alle mennesker</w:t>
      </w:r>
      <w:r w:rsidR="0075701C">
        <w:t xml:space="preserve">, </w:t>
      </w:r>
    </w:p>
    <w:p w14:paraId="03F78D04" w14:textId="7C5B411E" w:rsidR="0075701C" w:rsidRDefault="0075701C" w:rsidP="00D94924">
      <w:r>
        <w:t xml:space="preserve">ville vi så ikke </w:t>
      </w:r>
      <w:r w:rsidR="003D487E">
        <w:t>komme til</w:t>
      </w:r>
      <w:r>
        <w:t xml:space="preserve"> følge ham af frygt</w:t>
      </w:r>
      <w:r w:rsidR="003D487E">
        <w:t xml:space="preserve"> mere</w:t>
      </w:r>
      <w:r>
        <w:t xml:space="preserve"> end af kærlighed?</w:t>
      </w:r>
    </w:p>
    <w:p w14:paraId="151B03D5" w14:textId="77777777" w:rsidR="00D83D1E" w:rsidRDefault="00D83D1E" w:rsidP="00D94924"/>
    <w:p w14:paraId="5FA802F7" w14:textId="63535E6B" w:rsidR="00BC50E9" w:rsidRDefault="009804D1" w:rsidP="00D94924">
      <w:r>
        <w:t xml:space="preserve">Og hvis Gud, i sin demonstration, gav bare en mikroskopisk mulighed for tvivl, ville demonstrationen alligevel være meningsløs. </w:t>
      </w:r>
    </w:p>
    <w:p w14:paraId="08ECA5A0" w14:textId="77777777" w:rsidR="00BC50E9" w:rsidRDefault="00BC50E9" w:rsidP="00D94924"/>
    <w:p w14:paraId="01050FC6" w14:textId="77777777" w:rsidR="00BC50E9" w:rsidRDefault="00BC50E9" w:rsidP="00BC50E9">
      <w:r>
        <w:t>Paulus skriver selv:</w:t>
      </w:r>
    </w:p>
    <w:p w14:paraId="3A3AE045" w14:textId="77777777" w:rsidR="00BC50E9" w:rsidRDefault="00BC50E9" w:rsidP="00BC50E9"/>
    <w:p w14:paraId="7FBA7987" w14:textId="6D039EC1" w:rsidR="00BC50E9" w:rsidRDefault="009804D1" w:rsidP="00BC50E9">
      <w:bookmarkStart w:id="3" w:name="v18"/>
      <w:r>
        <w:rPr>
          <w:b/>
          <w:bCs/>
        </w:rPr>
        <w:t>”</w:t>
      </w:r>
      <w:hyperlink r:id="rId8" w:tgtFrame="Notes" w:history="1">
        <w:r w:rsidR="00BC50E9" w:rsidRPr="0033586A">
          <w:rPr>
            <w:rStyle w:val="Hyperlink"/>
            <w:b/>
            <w:bCs/>
          </w:rPr>
          <w:t>v18</w:t>
        </w:r>
      </w:hyperlink>
      <w:bookmarkEnd w:id="3"/>
      <w:r w:rsidR="00BC50E9" w:rsidRPr="0033586A">
        <w:t> Gud åbenbares fra himlen over al ugudelighed og uretfærdighed hos mennesker, der undertrykker sandheden med uretfærdighed. </w:t>
      </w:r>
      <w:bookmarkStart w:id="4" w:name="v19"/>
    </w:p>
    <w:p w14:paraId="2FD519C5" w14:textId="77777777" w:rsidR="00BC50E9" w:rsidRDefault="00BC50E9" w:rsidP="00BC50E9">
      <w:hyperlink r:id="rId9" w:tgtFrame="Notes" w:history="1">
        <w:r w:rsidRPr="0033586A">
          <w:rPr>
            <w:rStyle w:val="Hyperlink"/>
            <w:b/>
            <w:bCs/>
          </w:rPr>
          <w:t>v19</w:t>
        </w:r>
      </w:hyperlink>
      <w:bookmarkEnd w:id="4"/>
      <w:r w:rsidRPr="0033586A">
        <w:t xml:space="preserve">  Det, man kan vide om Gud, ligger nemlig åbent for dem; </w:t>
      </w:r>
    </w:p>
    <w:p w14:paraId="1D4A596F" w14:textId="77777777" w:rsidR="00BC50E9" w:rsidRDefault="00BC50E9" w:rsidP="00BC50E9">
      <w:r w:rsidRPr="0033586A">
        <w:t>Gud har jo åbenbaret det for dem. </w:t>
      </w:r>
      <w:bookmarkStart w:id="5" w:name="v20"/>
    </w:p>
    <w:p w14:paraId="4855BA03" w14:textId="77777777" w:rsidR="00BC50E9" w:rsidRDefault="00BC50E9" w:rsidP="00BC50E9">
      <w:hyperlink r:id="rId10" w:tgtFrame="Notes" w:history="1">
        <w:r w:rsidRPr="0033586A">
          <w:rPr>
            <w:rStyle w:val="Hyperlink"/>
            <w:b/>
            <w:bCs/>
          </w:rPr>
          <w:t>v20</w:t>
        </w:r>
      </w:hyperlink>
      <w:bookmarkEnd w:id="5"/>
      <w:r w:rsidRPr="0033586A">
        <w:t>  For hans usynlige væsen, både hans evige kraft og hans guddommelighed, har kunnet ses siden verdens skabelse og kendes på hans gerninger. De har altså ingen undskyldning.</w:t>
      </w:r>
    </w:p>
    <w:p w14:paraId="1BCDD1E5" w14:textId="77777777" w:rsidR="00BC50E9" w:rsidRDefault="00BC50E9" w:rsidP="00BC50E9"/>
    <w:p w14:paraId="41F9F8A3" w14:textId="4ADD5907" w:rsidR="00BC50E9" w:rsidRDefault="00BC50E9" w:rsidP="00BC50E9">
      <w:r w:rsidRPr="0033586A">
        <w:t> </w:t>
      </w:r>
      <w:bookmarkStart w:id="6" w:name="v21"/>
      <w:r w:rsidRPr="0033586A">
        <w:rPr>
          <w:b/>
          <w:bCs/>
        </w:rPr>
        <w:fldChar w:fldCharType="begin"/>
      </w:r>
      <w:r w:rsidRPr="0033586A">
        <w:rPr>
          <w:b/>
          <w:bCs/>
        </w:rPr>
        <w:instrText>HYPERLINK "https://old.bibelselskabet.dk/danbib/web/rom/ch1/v21.htm" \t "Notes"</w:instrText>
      </w:r>
      <w:r w:rsidRPr="0033586A">
        <w:rPr>
          <w:b/>
          <w:bCs/>
        </w:rPr>
      </w:r>
      <w:r w:rsidRPr="0033586A">
        <w:rPr>
          <w:b/>
          <w:bCs/>
        </w:rPr>
        <w:fldChar w:fldCharType="separate"/>
      </w:r>
      <w:r w:rsidRPr="0033586A">
        <w:rPr>
          <w:rStyle w:val="Hyperlink"/>
          <w:b/>
          <w:bCs/>
        </w:rPr>
        <w:t>v21</w:t>
      </w:r>
      <w:r w:rsidRPr="0033586A">
        <w:fldChar w:fldCharType="end"/>
      </w:r>
      <w:bookmarkEnd w:id="6"/>
      <w:r w:rsidRPr="0033586A">
        <w:t xml:space="preserve">  For de kendte Gud, og </w:t>
      </w:r>
      <w:r w:rsidRPr="0033586A">
        <w:rPr>
          <w:i/>
          <w:iCs/>
        </w:rPr>
        <w:t>alligevel</w:t>
      </w:r>
      <w:r w:rsidRPr="0033586A">
        <w:t xml:space="preserve"> ærede og takkede de ham ikke som Gud; men deres tanker endte i tomhed, og de blev formørket i deres uforstandige hjerte.</w:t>
      </w:r>
      <w:r w:rsidR="009804D1">
        <w:t>”</w:t>
      </w:r>
    </w:p>
    <w:p w14:paraId="26235FCE" w14:textId="77777777" w:rsidR="00D3369A" w:rsidRDefault="00D3369A" w:rsidP="00D94924"/>
    <w:p w14:paraId="546D659E" w14:textId="0FF28B8D" w:rsidR="001E3CD8" w:rsidRDefault="001A3C38" w:rsidP="00D94924">
      <w:r>
        <w:t xml:space="preserve">Hvis han åbenbarer sig utvetydigt, ville vi ikke følge ham af kærlighed og tillid, og hvis han åbenbarer sig </w:t>
      </w:r>
      <w:r w:rsidR="006E437B">
        <w:t>tvetydigt, ville vi ikke tage det for gode varer.</w:t>
      </w:r>
    </w:p>
    <w:p w14:paraId="46203566" w14:textId="77777777" w:rsidR="006E437B" w:rsidRDefault="006E437B" w:rsidP="00D94924"/>
    <w:p w14:paraId="2C526321" w14:textId="44718AC4" w:rsidR="00073066" w:rsidRDefault="00D83C8C" w:rsidP="00D94924">
      <w:r>
        <w:t>S</w:t>
      </w:r>
      <w:r w:rsidR="00073066">
        <w:t>ådan som vi er,</w:t>
      </w:r>
    </w:p>
    <w:p w14:paraId="43CB87B4" w14:textId="798E297D" w:rsidR="00073066" w:rsidRDefault="00073066" w:rsidP="00D94924">
      <w:r>
        <w:t xml:space="preserve">Er Guds </w:t>
      </w:r>
      <w:r w:rsidR="003F3550">
        <w:t>åbenbaring</w:t>
      </w:r>
      <w:r>
        <w:t xml:space="preserve"> sat i skak</w:t>
      </w:r>
      <w:proofErr w:type="gramStart"/>
      <w:r>
        <w:t>.</w:t>
      </w:r>
      <w:proofErr w:type="gramEnd"/>
      <w:r>
        <w:t xml:space="preserve"> </w:t>
      </w:r>
    </w:p>
    <w:p w14:paraId="2816CFC9" w14:textId="77777777" w:rsidR="003F3550" w:rsidRDefault="003F3550" w:rsidP="00D94924"/>
    <w:p w14:paraId="19E5A4A9" w14:textId="3DB2BF25" w:rsidR="003F3550" w:rsidRDefault="00C11A53" w:rsidP="00D94924">
      <w:r>
        <w:t xml:space="preserve">Men det betyder ikke, at Han har givet op. </w:t>
      </w:r>
    </w:p>
    <w:p w14:paraId="1624D810" w14:textId="77777777" w:rsidR="00C11A53" w:rsidRDefault="00C11A53" w:rsidP="00D94924"/>
    <w:p w14:paraId="6CE8E775" w14:textId="198FFA0E" w:rsidR="00C11A53" w:rsidRDefault="00326AAC" w:rsidP="00D94924">
      <w:r>
        <w:t xml:space="preserve">For selvom Gud er skjult, sørger han alligevel for, at hans Ord bliver forkyndt og har gjort det i snart 2000 år. </w:t>
      </w:r>
    </w:p>
    <w:p w14:paraId="78EB75F0" w14:textId="77777777" w:rsidR="005A3E13" w:rsidRDefault="005A3E13" w:rsidP="00D94924"/>
    <w:p w14:paraId="5308B7E7" w14:textId="799B9582" w:rsidR="005A3E13" w:rsidRDefault="005A3E13" w:rsidP="00D94924">
      <w:r>
        <w:t xml:space="preserve">I sin </w:t>
      </w:r>
      <w:proofErr w:type="spellStart"/>
      <w:r>
        <w:t>skjulthed</w:t>
      </w:r>
      <w:proofErr w:type="spellEnd"/>
      <w:r>
        <w:t xml:space="preserve">, udfolder Gud sit ønske om at vores tillid til Ham </w:t>
      </w:r>
      <w:r w:rsidR="00385168">
        <w:t>bliver bygget på kærlighed.</w:t>
      </w:r>
    </w:p>
    <w:p w14:paraId="4A102865" w14:textId="77777777" w:rsidR="00385168" w:rsidRDefault="00385168" w:rsidP="00D94924"/>
    <w:p w14:paraId="0ABCA69F" w14:textId="72189E34" w:rsidR="00385168" w:rsidRDefault="00385168" w:rsidP="00D94924">
      <w:r>
        <w:t>Kærlighed til Ham</w:t>
      </w:r>
      <w:r w:rsidR="00FE5538">
        <w:t>…</w:t>
      </w:r>
      <w:r>
        <w:t xml:space="preserve"> og kærlighed til vores medmennesker.</w:t>
      </w:r>
    </w:p>
    <w:p w14:paraId="290576B6" w14:textId="77777777" w:rsidR="00FE5538" w:rsidRDefault="007F17D7" w:rsidP="00D94924">
      <w:r w:rsidRPr="00FE5538">
        <w:rPr>
          <w:i/>
          <w:iCs/>
        </w:rPr>
        <w:t>Fordi</w:t>
      </w:r>
      <w:r>
        <w:t xml:space="preserve"> der kan herske tvivl om Guds magt </w:t>
      </w:r>
    </w:p>
    <w:p w14:paraId="306843FC" w14:textId="77777777" w:rsidR="00FE5538" w:rsidRDefault="007F17D7" w:rsidP="00D94924">
      <w:r>
        <w:t xml:space="preserve">og tvivl om Guds straf, </w:t>
      </w:r>
    </w:p>
    <w:p w14:paraId="2E7D28F2" w14:textId="76D5BA82" w:rsidR="007F17D7" w:rsidRDefault="007F17D7" w:rsidP="00D94924">
      <w:r>
        <w:t xml:space="preserve">har </w:t>
      </w:r>
      <w:r w:rsidR="00FE5538">
        <w:t>v</w:t>
      </w:r>
      <w:r>
        <w:t xml:space="preserve">i fået givet friheden fra at </w:t>
      </w:r>
      <w:r w:rsidR="00B83DBD">
        <w:t>bygge vores tro på frygt og tvang.</w:t>
      </w:r>
    </w:p>
    <w:p w14:paraId="7D618C0A" w14:textId="77777777" w:rsidR="00B83DBD" w:rsidRDefault="00B83DBD" w:rsidP="00D94924"/>
    <w:p w14:paraId="0683F6D6" w14:textId="7446D7F9" w:rsidR="00990377" w:rsidRDefault="00FE5538" w:rsidP="00D94924">
      <w:r>
        <w:t>Fri</w:t>
      </w:r>
      <w:r w:rsidR="00982F44">
        <w:t>heden til</w:t>
      </w:r>
      <w:r w:rsidR="0001308C">
        <w:t xml:space="preserve"> at have forståelse og empati for dem, </w:t>
      </w:r>
      <w:r w:rsidR="00982F44">
        <w:t>der</w:t>
      </w:r>
      <w:r w:rsidR="0001308C">
        <w:t xml:space="preserve"> ikke kan få sig selv til at tro. </w:t>
      </w:r>
    </w:p>
    <w:p w14:paraId="284AB40F" w14:textId="77777777" w:rsidR="0001308C" w:rsidRDefault="0001308C" w:rsidP="00D94924"/>
    <w:p w14:paraId="54761579" w14:textId="63B02DE0" w:rsidR="0001308C" w:rsidRDefault="00DA6AA4" w:rsidP="00D94924">
      <w:r>
        <w:t xml:space="preserve">I </w:t>
      </w:r>
      <w:proofErr w:type="spellStart"/>
      <w:r w:rsidR="002A7F33">
        <w:t>skjultheden</w:t>
      </w:r>
      <w:proofErr w:type="spellEnd"/>
      <w:r w:rsidR="002A7F33">
        <w:t xml:space="preserve">, lader han os handle og omgås hinanden med kærlighed, omsorg og accept. </w:t>
      </w:r>
    </w:p>
    <w:p w14:paraId="486BC323" w14:textId="77777777" w:rsidR="002A7F33" w:rsidRDefault="002A7F33" w:rsidP="00D94924"/>
    <w:p w14:paraId="73A19B6B" w14:textId="4D7723E4" w:rsidR="00982F44" w:rsidRDefault="00D244D1" w:rsidP="00D94924">
      <w:r>
        <w:lastRenderedPageBreak/>
        <w:t>Kropsligt</w:t>
      </w:r>
      <w:r w:rsidR="00A10781" w:rsidRPr="00A10781">
        <w:t xml:space="preserve"> fraværende, men åndeligt nærværende</w:t>
      </w:r>
      <w:r w:rsidR="00A10781">
        <w:t xml:space="preserve">, </w:t>
      </w:r>
      <w:r w:rsidR="007F2777">
        <w:t>lader Gud kærligheden stå ved magt.</w:t>
      </w:r>
    </w:p>
    <w:p w14:paraId="58C47158" w14:textId="77777777" w:rsidR="007F2777" w:rsidRDefault="007F2777" w:rsidP="00D94924"/>
    <w:p w14:paraId="519BA024" w14:textId="77777777" w:rsidR="003573AE" w:rsidRDefault="003573AE" w:rsidP="003573AE">
      <w:r>
        <w:t xml:space="preserve">I dag, for ca. 1980 år siden, blev Gud igen skjult og abstrakt. </w:t>
      </w:r>
    </w:p>
    <w:p w14:paraId="5DE523BA" w14:textId="77777777" w:rsidR="007F2777" w:rsidRDefault="007F2777" w:rsidP="00D94924"/>
    <w:p w14:paraId="7E19CB80" w14:textId="56E5B1F6" w:rsidR="0061142C" w:rsidRDefault="00DA2974" w:rsidP="00D94924">
      <w:r>
        <w:t xml:space="preserve">Præcis hvorfor, kan vi, som mennesker ikke forstå eller udtale os om. </w:t>
      </w:r>
    </w:p>
    <w:p w14:paraId="2A134B48" w14:textId="56220102" w:rsidR="00B62123" w:rsidRDefault="00B62123" w:rsidP="00D94924"/>
    <w:p w14:paraId="2BFA9F33" w14:textId="586C3C70" w:rsidR="0061142C" w:rsidRDefault="00B62123" w:rsidP="00D94924">
      <w:r>
        <w:t xml:space="preserve">Men vores trøst og vores håb er </w:t>
      </w:r>
      <w:r w:rsidR="001F3A8C">
        <w:t xml:space="preserve">at Gud, fra sit skjul, </w:t>
      </w:r>
      <w:r w:rsidR="00794486">
        <w:t xml:space="preserve">bringer os stadig nærmere og nærmere, </w:t>
      </w:r>
      <w:r w:rsidR="00691734">
        <w:t>til hans rige og hans favn.</w:t>
      </w:r>
    </w:p>
    <w:p w14:paraId="5C2B0DE4" w14:textId="77777777" w:rsidR="00691734" w:rsidRDefault="00691734" w:rsidP="00D94924"/>
    <w:p w14:paraId="74C7BC3F" w14:textId="0EA98A70" w:rsidR="00691734" w:rsidRDefault="00D94924" w:rsidP="00D94924">
      <w:r>
        <w:t>Beskeder:</w:t>
      </w:r>
    </w:p>
    <w:p w14:paraId="2F688674" w14:textId="1D15EE68" w:rsidR="00691734" w:rsidRDefault="007A52F2" w:rsidP="007A52F2">
      <w:pPr>
        <w:pStyle w:val="ListParagraph"/>
        <w:numPr>
          <w:ilvl w:val="0"/>
          <w:numId w:val="1"/>
        </w:numPr>
      </w:pPr>
      <w:r>
        <w:t xml:space="preserve">Søndag d. 17. maj </w:t>
      </w:r>
      <w:r w:rsidR="00714845">
        <w:t>Gudstjenes</w:t>
      </w:r>
      <w:r>
        <w:t xml:space="preserve">te Husby 10:30 AW </w:t>
      </w:r>
    </w:p>
    <w:p w14:paraId="7A27B7CE" w14:textId="5D8305E3" w:rsidR="007A52F2" w:rsidRDefault="00E03DAB" w:rsidP="007A52F2">
      <w:pPr>
        <w:pStyle w:val="ListParagraph"/>
        <w:numPr>
          <w:ilvl w:val="0"/>
          <w:numId w:val="1"/>
        </w:numPr>
      </w:pPr>
      <w:r>
        <w:t>Indsamling Danske Kirke i udlandet. 44288</w:t>
      </w:r>
    </w:p>
    <w:p w14:paraId="0C72ABEF" w14:textId="5FCFFE68" w:rsidR="00286848" w:rsidRPr="00D94924" w:rsidRDefault="00286848" w:rsidP="007A52F2">
      <w:pPr>
        <w:pStyle w:val="ListParagraph"/>
        <w:numPr>
          <w:ilvl w:val="0"/>
          <w:numId w:val="1"/>
        </w:numPr>
      </w:pPr>
      <w:proofErr w:type="gramStart"/>
      <w:r>
        <w:t>M</w:t>
      </w:r>
      <w:r w:rsidR="00A577F5">
        <w:t>R valg</w:t>
      </w:r>
      <w:proofErr w:type="gramEnd"/>
      <w:r w:rsidR="00A577F5">
        <w:t xml:space="preserve"> </w:t>
      </w:r>
      <w:r w:rsidR="00016B64">
        <w:t xml:space="preserve">til </w:t>
      </w:r>
      <w:proofErr w:type="gramStart"/>
      <w:r w:rsidR="00016B64">
        <w:t>September</w:t>
      </w:r>
      <w:proofErr w:type="gramEnd"/>
    </w:p>
    <w:sectPr w:rsidR="00286848" w:rsidRPr="00D94924" w:rsidSect="00AE29C4">
      <w:footerReference w:type="even" r:id="rId11"/>
      <w:footerReference w:type="default" r:id="rId12"/>
      <w:pgSz w:w="8419" w:h="11906" w:orient="landscape" w:code="9"/>
      <w:pgMar w:top="899" w:right="567" w:bottom="107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988D" w14:textId="77777777" w:rsidR="00F659F8" w:rsidRDefault="00F659F8">
      <w:r>
        <w:separator/>
      </w:r>
    </w:p>
  </w:endnote>
  <w:endnote w:type="continuationSeparator" w:id="0">
    <w:p w14:paraId="4D989E4C" w14:textId="77777777" w:rsidR="00F659F8" w:rsidRDefault="00F6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19CE" w14:textId="77777777" w:rsidR="00AE29C4" w:rsidRDefault="002E05C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A72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4BCE4" w14:textId="77777777" w:rsidR="00AE29C4" w:rsidRDefault="00AE29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1B32" w14:textId="77777777" w:rsidR="00AE29C4" w:rsidRDefault="00A72470">
    <w:pPr>
      <w:pStyle w:val="Footer"/>
      <w:ind w:right="360" w:firstLine="36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&lt; </w:t>
    </w:r>
    <w:r w:rsidR="002E05CD"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 w:rsidR="002E05CD">
      <w:rPr>
        <w:rStyle w:val="PageNumber"/>
        <w:rFonts w:ascii="Arial" w:hAnsi="Arial" w:cs="Arial"/>
        <w:sz w:val="22"/>
      </w:rPr>
      <w:fldChar w:fldCharType="separate"/>
    </w:r>
    <w:r w:rsidR="000064A6">
      <w:rPr>
        <w:rStyle w:val="PageNumber"/>
        <w:rFonts w:ascii="Arial" w:hAnsi="Arial" w:cs="Arial"/>
        <w:noProof/>
        <w:sz w:val="22"/>
      </w:rPr>
      <w:t>1</w:t>
    </w:r>
    <w:r w:rsidR="002E05CD">
      <w:rPr>
        <w:rStyle w:val="PageNumber"/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 xml:space="preserve">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378E" w14:textId="77777777" w:rsidR="00F659F8" w:rsidRDefault="00F659F8">
      <w:r>
        <w:separator/>
      </w:r>
    </w:p>
  </w:footnote>
  <w:footnote w:type="continuationSeparator" w:id="0">
    <w:p w14:paraId="1256B7BE" w14:textId="77777777" w:rsidR="00F659F8" w:rsidRDefault="00F6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744D7"/>
    <w:multiLevelType w:val="hybridMultilevel"/>
    <w:tmpl w:val="2DE28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9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4"/>
    <w:rsid w:val="000064A6"/>
    <w:rsid w:val="0001308C"/>
    <w:rsid w:val="00016B64"/>
    <w:rsid w:val="000245E0"/>
    <w:rsid w:val="0003380C"/>
    <w:rsid w:val="00065CA4"/>
    <w:rsid w:val="00073066"/>
    <w:rsid w:val="000A4C6F"/>
    <w:rsid w:val="000B2F53"/>
    <w:rsid w:val="001021AE"/>
    <w:rsid w:val="00123C79"/>
    <w:rsid w:val="00150C78"/>
    <w:rsid w:val="00152338"/>
    <w:rsid w:val="00191CB7"/>
    <w:rsid w:val="001A3C38"/>
    <w:rsid w:val="001B3C40"/>
    <w:rsid w:val="001B5949"/>
    <w:rsid w:val="001D2C6C"/>
    <w:rsid w:val="001E3CD8"/>
    <w:rsid w:val="001F3A8C"/>
    <w:rsid w:val="002209DB"/>
    <w:rsid w:val="00234E0A"/>
    <w:rsid w:val="002379BE"/>
    <w:rsid w:val="00267F81"/>
    <w:rsid w:val="00271921"/>
    <w:rsid w:val="00277878"/>
    <w:rsid w:val="002822E7"/>
    <w:rsid w:val="00286848"/>
    <w:rsid w:val="00290480"/>
    <w:rsid w:val="002A7F33"/>
    <w:rsid w:val="002C1104"/>
    <w:rsid w:val="002D0E44"/>
    <w:rsid w:val="002E05CD"/>
    <w:rsid w:val="002F7765"/>
    <w:rsid w:val="00306583"/>
    <w:rsid w:val="00326AAC"/>
    <w:rsid w:val="00327EB2"/>
    <w:rsid w:val="0033279B"/>
    <w:rsid w:val="00334904"/>
    <w:rsid w:val="0033586A"/>
    <w:rsid w:val="003573AE"/>
    <w:rsid w:val="003637F8"/>
    <w:rsid w:val="00385168"/>
    <w:rsid w:val="003A72C4"/>
    <w:rsid w:val="003B08FF"/>
    <w:rsid w:val="003D487E"/>
    <w:rsid w:val="003F1A2C"/>
    <w:rsid w:val="003F3550"/>
    <w:rsid w:val="003F5DCA"/>
    <w:rsid w:val="003F7E85"/>
    <w:rsid w:val="00440D42"/>
    <w:rsid w:val="00451A3C"/>
    <w:rsid w:val="00477257"/>
    <w:rsid w:val="00483957"/>
    <w:rsid w:val="004A38B5"/>
    <w:rsid w:val="004C4B71"/>
    <w:rsid w:val="004C657F"/>
    <w:rsid w:val="004E183D"/>
    <w:rsid w:val="004F54AF"/>
    <w:rsid w:val="00503955"/>
    <w:rsid w:val="00522517"/>
    <w:rsid w:val="00540A5B"/>
    <w:rsid w:val="0055186C"/>
    <w:rsid w:val="00565C35"/>
    <w:rsid w:val="0056696B"/>
    <w:rsid w:val="00587DD1"/>
    <w:rsid w:val="005A3E13"/>
    <w:rsid w:val="005B4E9C"/>
    <w:rsid w:val="005C07A7"/>
    <w:rsid w:val="005F4AB3"/>
    <w:rsid w:val="0061142C"/>
    <w:rsid w:val="00634107"/>
    <w:rsid w:val="0065555E"/>
    <w:rsid w:val="00655751"/>
    <w:rsid w:val="006603B6"/>
    <w:rsid w:val="006768FC"/>
    <w:rsid w:val="00682AA5"/>
    <w:rsid w:val="00687080"/>
    <w:rsid w:val="00691734"/>
    <w:rsid w:val="006A07AE"/>
    <w:rsid w:val="006E437B"/>
    <w:rsid w:val="006E6B25"/>
    <w:rsid w:val="00701C91"/>
    <w:rsid w:val="007025B5"/>
    <w:rsid w:val="007027D2"/>
    <w:rsid w:val="007126FA"/>
    <w:rsid w:val="00714845"/>
    <w:rsid w:val="0072175E"/>
    <w:rsid w:val="00736735"/>
    <w:rsid w:val="00750430"/>
    <w:rsid w:val="0075701C"/>
    <w:rsid w:val="00773DFA"/>
    <w:rsid w:val="0078517C"/>
    <w:rsid w:val="00793ECE"/>
    <w:rsid w:val="00794486"/>
    <w:rsid w:val="007A52F2"/>
    <w:rsid w:val="007B77D6"/>
    <w:rsid w:val="007C49EF"/>
    <w:rsid w:val="007C4E5D"/>
    <w:rsid w:val="007D2193"/>
    <w:rsid w:val="007D5AF4"/>
    <w:rsid w:val="007D658D"/>
    <w:rsid w:val="007F16BA"/>
    <w:rsid w:val="007F17D7"/>
    <w:rsid w:val="007F2777"/>
    <w:rsid w:val="008036AD"/>
    <w:rsid w:val="008064A9"/>
    <w:rsid w:val="00811B05"/>
    <w:rsid w:val="00834122"/>
    <w:rsid w:val="008450E4"/>
    <w:rsid w:val="008550F2"/>
    <w:rsid w:val="0087292C"/>
    <w:rsid w:val="0089724F"/>
    <w:rsid w:val="008E112D"/>
    <w:rsid w:val="008F517E"/>
    <w:rsid w:val="009030EC"/>
    <w:rsid w:val="00922E52"/>
    <w:rsid w:val="00932EAD"/>
    <w:rsid w:val="00946136"/>
    <w:rsid w:val="009570BA"/>
    <w:rsid w:val="00964500"/>
    <w:rsid w:val="009804D1"/>
    <w:rsid w:val="00982F44"/>
    <w:rsid w:val="00990377"/>
    <w:rsid w:val="009A4D51"/>
    <w:rsid w:val="009D3E4F"/>
    <w:rsid w:val="009F1995"/>
    <w:rsid w:val="009F19D2"/>
    <w:rsid w:val="00A10086"/>
    <w:rsid w:val="00A10781"/>
    <w:rsid w:val="00A245BF"/>
    <w:rsid w:val="00A37FC3"/>
    <w:rsid w:val="00A51C95"/>
    <w:rsid w:val="00A577F5"/>
    <w:rsid w:val="00A602FA"/>
    <w:rsid w:val="00A72470"/>
    <w:rsid w:val="00A76FEB"/>
    <w:rsid w:val="00A94E29"/>
    <w:rsid w:val="00A96193"/>
    <w:rsid w:val="00AA6374"/>
    <w:rsid w:val="00AB430A"/>
    <w:rsid w:val="00AC2165"/>
    <w:rsid w:val="00AC7551"/>
    <w:rsid w:val="00AE29C4"/>
    <w:rsid w:val="00AF3608"/>
    <w:rsid w:val="00B07584"/>
    <w:rsid w:val="00B24864"/>
    <w:rsid w:val="00B25970"/>
    <w:rsid w:val="00B30451"/>
    <w:rsid w:val="00B31F1D"/>
    <w:rsid w:val="00B5649E"/>
    <w:rsid w:val="00B62123"/>
    <w:rsid w:val="00B812FC"/>
    <w:rsid w:val="00B83DBD"/>
    <w:rsid w:val="00BA377C"/>
    <w:rsid w:val="00BC50E9"/>
    <w:rsid w:val="00BD02E1"/>
    <w:rsid w:val="00C07EDD"/>
    <w:rsid w:val="00C11A53"/>
    <w:rsid w:val="00C16D71"/>
    <w:rsid w:val="00C241F4"/>
    <w:rsid w:val="00C24BB2"/>
    <w:rsid w:val="00C60A02"/>
    <w:rsid w:val="00C8584D"/>
    <w:rsid w:val="00C87A83"/>
    <w:rsid w:val="00CA4580"/>
    <w:rsid w:val="00CC3AC6"/>
    <w:rsid w:val="00CD1913"/>
    <w:rsid w:val="00D23191"/>
    <w:rsid w:val="00D244D1"/>
    <w:rsid w:val="00D311E6"/>
    <w:rsid w:val="00D3369A"/>
    <w:rsid w:val="00D748EA"/>
    <w:rsid w:val="00D83C8C"/>
    <w:rsid w:val="00D83D1E"/>
    <w:rsid w:val="00D85FA1"/>
    <w:rsid w:val="00D94924"/>
    <w:rsid w:val="00DA046C"/>
    <w:rsid w:val="00DA2974"/>
    <w:rsid w:val="00DA6AA4"/>
    <w:rsid w:val="00DC20A1"/>
    <w:rsid w:val="00DC3E2F"/>
    <w:rsid w:val="00E03DAB"/>
    <w:rsid w:val="00E13D17"/>
    <w:rsid w:val="00E14B50"/>
    <w:rsid w:val="00E50AB2"/>
    <w:rsid w:val="00E62DE3"/>
    <w:rsid w:val="00E83FE8"/>
    <w:rsid w:val="00EC4927"/>
    <w:rsid w:val="00EE5569"/>
    <w:rsid w:val="00EF0B7E"/>
    <w:rsid w:val="00F02A4A"/>
    <w:rsid w:val="00F168A5"/>
    <w:rsid w:val="00F4502C"/>
    <w:rsid w:val="00F53F87"/>
    <w:rsid w:val="00F6575F"/>
    <w:rsid w:val="00F659F8"/>
    <w:rsid w:val="00FA61C1"/>
    <w:rsid w:val="00FB1096"/>
    <w:rsid w:val="00FB5E56"/>
    <w:rsid w:val="00FE1865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08B8B"/>
  <w15:docId w15:val="{38CE60B8-E128-401B-944E-8542E36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C4"/>
    <w:rPr>
      <w:rFonts w:ascii="Garamond" w:hAnsi="Garamond"/>
      <w:sz w:val="28"/>
      <w:szCs w:val="24"/>
    </w:rPr>
  </w:style>
  <w:style w:type="paragraph" w:styleId="Heading1">
    <w:name w:val="heading 1"/>
    <w:basedOn w:val="Normal"/>
    <w:next w:val="Normal"/>
    <w:qFormat/>
    <w:rsid w:val="00AE29C4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AE29C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E29C4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29C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AE29C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  <w:rsid w:val="00AE29C4"/>
  </w:style>
  <w:style w:type="paragraph" w:styleId="Title">
    <w:name w:val="Title"/>
    <w:basedOn w:val="Normal"/>
    <w:next w:val="Normal"/>
    <w:link w:val="TitleChar"/>
    <w:uiPriority w:val="10"/>
    <w:qFormat/>
    <w:rsid w:val="00D949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45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ibelselskabet.dk/danbib/web/rom/ch1/v1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d.bibelselskabet.dk/danbib/web/sl/ch22/v2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ld.bibelselskabet.dk/danbib/web/rom/ch1/v2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d.bibelselskabet.dk/danbib/web/rom/ch1/v19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i\Desktop\pr&#230;dikenskabelon%20ander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prædikenskabelon anders</Template>
  <TotalTime>132</TotalTime>
  <Pages>9</Pages>
  <Words>1260</Words>
  <Characters>7686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Kirkeministeriet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Anders Winther</dc:creator>
  <cp:keywords/>
  <dc:description/>
  <cp:lastModifiedBy>Anders Winther</cp:lastModifiedBy>
  <cp:revision>127</cp:revision>
  <cp:lastPrinted>2005-01-08T20:08:00Z</cp:lastPrinted>
  <dcterms:created xsi:type="dcterms:W3CDTF">2026-05-12T06:59:00Z</dcterms:created>
  <dcterms:modified xsi:type="dcterms:W3CDTF">2026-05-14T07:36:00Z</dcterms:modified>
</cp:coreProperties>
</file>